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28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704"/>
        <w:gridCol w:w="457"/>
        <w:gridCol w:w="75"/>
        <w:gridCol w:w="648"/>
        <w:gridCol w:w="1524"/>
        <w:gridCol w:w="160"/>
        <w:gridCol w:w="151"/>
        <w:gridCol w:w="1110"/>
        <w:gridCol w:w="18"/>
        <w:gridCol w:w="2219"/>
      </w:tblGrid>
      <w:tr w14:paraId="63E6E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1701B">
            <w:pPr>
              <w:widowControl/>
              <w:spacing w:line="360" w:lineRule="exact"/>
              <w:jc w:val="lef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附1</w:t>
            </w:r>
          </w:p>
        </w:tc>
      </w:tr>
      <w:tr w14:paraId="00A73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620D7">
            <w:pPr>
              <w:widowControl/>
              <w:spacing w:line="360" w:lineRule="exact"/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bookmarkStart w:id="0" w:name="OLE_LINK2"/>
            <w:bookmarkStart w:id="1" w:name="OLE_LINK1" w:colFirst="0" w:colLast="2"/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因公临时出国经费预算审核表</w:t>
            </w:r>
            <w:bookmarkEnd w:id="0"/>
          </w:p>
        </w:tc>
      </w:tr>
      <w:tr w14:paraId="24509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67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7B6D3E10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单位（公章）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04EEA2B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3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267816">
            <w:pPr>
              <w:widowControl/>
              <w:spacing w:line="360" w:lineRule="exact"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金额单位：人民币元</w:t>
            </w:r>
          </w:p>
        </w:tc>
      </w:tr>
      <w:bookmarkEnd w:id="1"/>
      <w:tr w14:paraId="45039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CE371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出国</w:t>
            </w:r>
          </w:p>
          <w:p w14:paraId="60C15DE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任务</w:t>
            </w:r>
          </w:p>
          <w:p w14:paraId="3B7C5951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</w:t>
            </w:r>
          </w:p>
          <w:p w14:paraId="71CE2F6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BE8A1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团组名称</w:t>
            </w:r>
          </w:p>
        </w:tc>
        <w:tc>
          <w:tcPr>
            <w:tcW w:w="15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443B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1AFF8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组团单位</w:t>
            </w:r>
          </w:p>
        </w:tc>
        <w:tc>
          <w:tcPr>
            <w:tcW w:w="1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A5A43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07B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A100E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4134F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出访国家   （地区）</w:t>
            </w:r>
          </w:p>
        </w:tc>
        <w:tc>
          <w:tcPr>
            <w:tcW w:w="15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5CC10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5555D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本单位出访人数</w:t>
            </w:r>
          </w:p>
        </w:tc>
        <w:tc>
          <w:tcPr>
            <w:tcW w:w="1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84A7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2" w:name="_GoBack"/>
            <w:bookmarkEnd w:id="2"/>
          </w:p>
        </w:tc>
      </w:tr>
      <w:tr w14:paraId="18DB5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EFEB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61FCC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出访时间</w:t>
            </w:r>
          </w:p>
        </w:tc>
        <w:tc>
          <w:tcPr>
            <w:tcW w:w="15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A2E9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9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A29A0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出访天数</w:t>
            </w:r>
          </w:p>
        </w:tc>
        <w:tc>
          <w:tcPr>
            <w:tcW w:w="1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54276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9341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38D5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ADA11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本单位年度出国经费控制指标</w:t>
            </w:r>
          </w:p>
        </w:tc>
        <w:tc>
          <w:tcPr>
            <w:tcW w:w="3533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9C7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719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BE9A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9633D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本次出访前已用指标</w:t>
            </w:r>
          </w:p>
        </w:tc>
        <w:tc>
          <w:tcPr>
            <w:tcW w:w="3533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EBD6D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7F7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4C823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57BB1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本次出访费用预计</w:t>
            </w:r>
          </w:p>
        </w:tc>
        <w:tc>
          <w:tcPr>
            <w:tcW w:w="1591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B499E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45E49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人均费用</w:t>
            </w:r>
          </w:p>
        </w:tc>
        <w:tc>
          <w:tcPr>
            <w:tcW w:w="124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F616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6C79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3D471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9CC5BC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其中：国际旅费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E0D671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国外城市间交通费</w:t>
            </w:r>
          </w:p>
        </w:tc>
        <w:tc>
          <w:tcPr>
            <w:tcW w:w="9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82DEB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住宿费、伙食费、公杂费</w:t>
            </w: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63C28F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其他费用</w:t>
            </w:r>
          </w:p>
        </w:tc>
        <w:tc>
          <w:tcPr>
            <w:tcW w:w="1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1E90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 w14:paraId="2F79D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EE28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54221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7A99A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1164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8C9A7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4F0BA5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7FE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5F407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财政部门意见</w:t>
            </w:r>
          </w:p>
        </w:tc>
        <w:tc>
          <w:tcPr>
            <w:tcW w:w="4479" w:type="pct"/>
            <w:gridSpan w:val="10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311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审核意见：</w:t>
            </w:r>
          </w:p>
        </w:tc>
      </w:tr>
      <w:tr w14:paraId="468E4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8CD3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 w:val="0"/>
            <w:vAlign w:val="top"/>
          </w:tcPr>
          <w:p w14:paraId="6393E5C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9" w:type="pct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B6D1C5">
            <w:pPr>
              <w:widowControl/>
              <w:spacing w:line="360" w:lineRule="exact"/>
              <w:ind w:firstLine="1430" w:firstLineChars="596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（盖章）          </w:t>
            </w:r>
          </w:p>
        </w:tc>
      </w:tr>
      <w:tr w14:paraId="48CE6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BA5B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pct"/>
            <w:gridSpan w:val="2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6C1B8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79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39EAE">
            <w:pPr>
              <w:widowControl/>
              <w:spacing w:line="360" w:lineRule="exact"/>
              <w:ind w:firstLine="2018" w:firstLineChars="84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年    月    日</w:t>
            </w:r>
          </w:p>
        </w:tc>
      </w:tr>
      <w:tr w14:paraId="0B51D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9CA4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447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48B6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1.各单位因公临时组派人员出国及赴港、澳、台地区应填报本表。本表一式3份，1份由组团单位报外事审批部门，1份财政部门留存，1份单位留存作报销凭证。</w:t>
            </w:r>
          </w:p>
        </w:tc>
      </w:tr>
      <w:tr w14:paraId="3994E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BA36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7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BA42FC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2.如同一团组人员涉及两个以上单位的，需分单位填报。</w:t>
            </w:r>
          </w:p>
        </w:tc>
      </w:tr>
      <w:tr w14:paraId="37892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B64E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7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D0960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3.其他费用说明：</w:t>
            </w:r>
          </w:p>
        </w:tc>
      </w:tr>
      <w:tr w14:paraId="3008A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2D7E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填报单位经办人：  </w:t>
            </w:r>
          </w:p>
        </w:tc>
        <w:tc>
          <w:tcPr>
            <w:tcW w:w="13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221B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</w:p>
        </w:tc>
        <w:tc>
          <w:tcPr>
            <w:tcW w:w="18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9B8E6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日期：   年   月   日</w:t>
            </w:r>
          </w:p>
        </w:tc>
      </w:tr>
    </w:tbl>
    <w:p w14:paraId="508D92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YzE5ZjBkODJkNGU1M2Q2MDg4ZjY4MmE3NjY5OWEifQ=="/>
  </w:docVars>
  <w:rsids>
    <w:rsidRoot w:val="00000000"/>
    <w:rsid w:val="20CA5954"/>
    <w:rsid w:val="7402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288</Characters>
  <Lines>0</Lines>
  <Paragraphs>0</Paragraphs>
  <TotalTime>0</TotalTime>
  <ScaleCrop>false</ScaleCrop>
  <LinksUpToDate>false</LinksUpToDate>
  <CharactersWithSpaces>323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2024-09-12T02:50:00Z</dcterms:created>
  <dc:creator>Administrator</dc:creator>
  <cp:lastModifiedBy>Do. Re. Me.</cp:lastModifiedBy>
  <dcterms:modified xsi:type="dcterms:W3CDTF">2024-09-12T02:53:58Z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F0D1C8976A9341F1A27E3428F143DC39_12</vt:lpwstr>
  </property>
</Properties>
</file>